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91" w:rsidRPr="00A60475" w:rsidRDefault="003F3F91" w:rsidP="003F3F91">
      <w:pPr>
        <w:ind w:firstLine="709"/>
        <w:rPr>
          <w:b/>
          <w:color w:val="008000"/>
          <w:sz w:val="34"/>
          <w:szCs w:val="34"/>
        </w:rPr>
      </w:pPr>
      <w:r w:rsidRPr="00A60475">
        <w:rPr>
          <w:b/>
          <w:color w:val="008000"/>
          <w:sz w:val="34"/>
          <w:szCs w:val="34"/>
        </w:rPr>
        <w:t>Обязанности участника  ЕГЭ в рамках участия в ЕГЭ:</w:t>
      </w:r>
    </w:p>
    <w:p w:rsidR="003F3F91" w:rsidRPr="00A60475" w:rsidRDefault="003F3F91" w:rsidP="003F3F91">
      <w:pPr>
        <w:spacing w:line="276" w:lineRule="auto"/>
        <w:ind w:firstLine="708"/>
        <w:jc w:val="both"/>
        <w:rPr>
          <w:sz w:val="28"/>
          <w:szCs w:val="28"/>
        </w:rPr>
      </w:pPr>
      <w:r w:rsidRPr="00A60475">
        <w:rPr>
          <w:sz w:val="28"/>
          <w:szCs w:val="28"/>
        </w:rPr>
        <w:t xml:space="preserve">- 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3F3F91" w:rsidRPr="00A60475" w:rsidRDefault="003F3F91" w:rsidP="003F3F91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 xml:space="preserve">- Допуск участников ЕГЭ в  ППЭ осуществляется при наличии у них документов, удостоверяющих их  личность, и  при наличии их  в списках распределения </w:t>
      </w:r>
      <w:proofErr w:type="gramStart"/>
      <w:r w:rsidRPr="00A60475">
        <w:rPr>
          <w:sz w:val="28"/>
          <w:szCs w:val="28"/>
        </w:rPr>
        <w:t>в</w:t>
      </w:r>
      <w:proofErr w:type="gramEnd"/>
      <w:r w:rsidRPr="00A60475">
        <w:rPr>
          <w:sz w:val="28"/>
          <w:szCs w:val="28"/>
        </w:rPr>
        <w:t xml:space="preserve"> данный ППЭ. </w:t>
      </w:r>
    </w:p>
    <w:p w:rsidR="003F3F91" w:rsidRPr="00A60475" w:rsidRDefault="003F3F91" w:rsidP="003F3F91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Если участник ЕГЭ опоздал на экзамен (но не более</w:t>
      </w:r>
      <w:proofErr w:type="gramStart"/>
      <w:r w:rsidRPr="00A60475">
        <w:rPr>
          <w:sz w:val="28"/>
          <w:szCs w:val="28"/>
        </w:rPr>
        <w:t>,</w:t>
      </w:r>
      <w:proofErr w:type="gramEnd"/>
      <w:r w:rsidRPr="00A60475">
        <w:rPr>
          <w:sz w:val="28"/>
          <w:szCs w:val="28"/>
        </w:rPr>
        <w:t xml:space="preserve"> чем на два часа  от начала проведения экзамена),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В случае проведения ЕГЭ по иностранным языкам (письменная часть, раздел «</w:t>
      </w:r>
      <w:proofErr w:type="spellStart"/>
      <w:r w:rsidRPr="00A60475">
        <w:rPr>
          <w:sz w:val="28"/>
          <w:szCs w:val="28"/>
        </w:rPr>
        <w:t>Аудирование</w:t>
      </w:r>
      <w:proofErr w:type="spellEnd"/>
      <w:r w:rsidRPr="00A60475">
        <w:rPr>
          <w:sz w:val="28"/>
          <w:szCs w:val="28"/>
        </w:rPr>
        <w:t xml:space="preserve">») допуск опоздавших участников в аудиторию после включения аудиозаписи не осуществляется. </w:t>
      </w:r>
      <w:proofErr w:type="gramStart"/>
      <w:r w:rsidRPr="00A60475">
        <w:rPr>
          <w:sz w:val="28"/>
          <w:szCs w:val="28"/>
        </w:rPr>
        <w:t>Персональное</w:t>
      </w:r>
      <w:proofErr w:type="gramEnd"/>
      <w:r w:rsidRPr="00A60475">
        <w:rPr>
          <w:sz w:val="28"/>
          <w:szCs w:val="28"/>
        </w:rPr>
        <w:t xml:space="preserve"> </w:t>
      </w:r>
      <w:proofErr w:type="spellStart"/>
      <w:r w:rsidRPr="00A60475">
        <w:rPr>
          <w:sz w:val="28"/>
          <w:szCs w:val="28"/>
        </w:rPr>
        <w:t>аудирование</w:t>
      </w:r>
      <w:proofErr w:type="spellEnd"/>
      <w:r w:rsidRPr="00A60475">
        <w:rPr>
          <w:sz w:val="28"/>
          <w:szCs w:val="28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Повторно к участию в  ЕГЭ по  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 xml:space="preserve"> - 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A60475">
        <w:rPr>
          <w:sz w:val="28"/>
          <w:szCs w:val="28"/>
        </w:rPr>
        <w:t>-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A60475">
        <w:rPr>
          <w:sz w:val="28"/>
          <w:szCs w:val="28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A60475">
        <w:rPr>
          <w:sz w:val="28"/>
          <w:szCs w:val="28"/>
        </w:rPr>
        <w:t xml:space="preserve"> </w:t>
      </w:r>
      <w:proofErr w:type="gramStart"/>
      <w:r w:rsidRPr="00A60475">
        <w:rPr>
          <w:sz w:val="28"/>
          <w:szCs w:val="28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3F3F91" w:rsidRPr="00A60475" w:rsidRDefault="003F3F91" w:rsidP="003F3F91">
      <w:pPr>
        <w:spacing w:line="276" w:lineRule="auto"/>
        <w:ind w:firstLine="709"/>
        <w:rPr>
          <w:b/>
          <w:color w:val="008000"/>
          <w:sz w:val="34"/>
          <w:szCs w:val="34"/>
        </w:rPr>
      </w:pPr>
      <w:r w:rsidRPr="00A60475">
        <w:rPr>
          <w:b/>
          <w:color w:val="008000"/>
          <w:sz w:val="34"/>
          <w:szCs w:val="34"/>
        </w:rPr>
        <w:lastRenderedPageBreak/>
        <w:t>Обязанности участника  ЕГЭ в рамках участия в ЕГЭ:</w:t>
      </w:r>
    </w:p>
    <w:p w:rsidR="003F3F91" w:rsidRPr="00A60475" w:rsidRDefault="003F3F91" w:rsidP="003F3F91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>- 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 xml:space="preserve"> - Участники ЕГЭ,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ГИА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3F3F91" w:rsidRPr="00A60475" w:rsidRDefault="003F3F91" w:rsidP="003F3F9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475">
        <w:rPr>
          <w:sz w:val="28"/>
          <w:szCs w:val="28"/>
        </w:rPr>
        <w:t xml:space="preserve">- Экзаменационная работа выполняется </w:t>
      </w:r>
      <w:proofErr w:type="spellStart"/>
      <w:r w:rsidRPr="00A60475">
        <w:rPr>
          <w:sz w:val="28"/>
          <w:szCs w:val="28"/>
        </w:rPr>
        <w:t>гелевой</w:t>
      </w:r>
      <w:proofErr w:type="spellEnd"/>
      <w:r w:rsidRPr="00A60475">
        <w:rPr>
          <w:sz w:val="28"/>
          <w:szCs w:val="28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DD63BE" w:rsidRDefault="008C370F" w:rsidP="003F3F91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180340</wp:posOffset>
            </wp:positionV>
            <wp:extent cx="4204335" cy="2691130"/>
            <wp:effectExtent l="19050" t="0" r="5715" b="0"/>
            <wp:wrapSquare wrapText="bothSides"/>
            <wp:docPr id="1" name="Рисунок 1" descr="https://samsud.ru/images/photos/medium/article4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sud.ru/images/photos/medium/article43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3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63BE" w:rsidSect="00A60475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368"/>
    <w:multiLevelType w:val="hybridMultilevel"/>
    <w:tmpl w:val="99C0D4DE"/>
    <w:lvl w:ilvl="0" w:tplc="D430E2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F91"/>
    <w:rsid w:val="003F3F91"/>
    <w:rsid w:val="00465E12"/>
    <w:rsid w:val="00531FF0"/>
    <w:rsid w:val="008C370F"/>
    <w:rsid w:val="00A60475"/>
    <w:rsid w:val="00DD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7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7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4EE4-24F8-434C-AEDB-43466857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2017-12-03T07:48:00Z</cp:lastPrinted>
  <dcterms:created xsi:type="dcterms:W3CDTF">2017-11-29T05:35:00Z</dcterms:created>
  <dcterms:modified xsi:type="dcterms:W3CDTF">2017-12-03T07:48:00Z</dcterms:modified>
</cp:coreProperties>
</file>