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4AF" w:rsidRPr="00F314AF" w:rsidRDefault="00F314AF" w:rsidP="00F314AF">
      <w:pPr>
        <w:spacing w:after="0" w:line="36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8"/>
          <w:szCs w:val="28"/>
        </w:rPr>
        <w:t xml:space="preserve">АНАЛИЗ РЕЗУЛЬТАТОВ  </w:t>
      </w:r>
      <w:r w:rsidRPr="00F314AF">
        <w:rPr>
          <w:rFonts w:asciiTheme="majorHAnsi" w:hAnsiTheme="majorHAnsi" w:cs="Times New Roman"/>
          <w:b/>
          <w:sz w:val="28"/>
          <w:szCs w:val="28"/>
        </w:rPr>
        <w:t>ГОСУДАРСТВЕННОЙ ИТОГОВОЙ АТТЕСТАЦИИ ГИА - 2017 года</w:t>
      </w:r>
      <w:bookmarkStart w:id="0" w:name="_GoBack"/>
      <w:bookmarkEnd w:id="0"/>
      <w:r w:rsidRPr="00F314AF">
        <w:rPr>
          <w:rFonts w:asciiTheme="majorHAnsi" w:hAnsiTheme="majorHAnsi" w:cs="Times New Roman"/>
          <w:b/>
          <w:sz w:val="28"/>
          <w:szCs w:val="28"/>
        </w:rPr>
        <w:t xml:space="preserve"> </w:t>
      </w:r>
    </w:p>
    <w:p w:rsidR="00F314AF" w:rsidRPr="00F314AF" w:rsidRDefault="00F314AF" w:rsidP="00F314AF">
      <w:pPr>
        <w:spacing w:line="360" w:lineRule="auto"/>
        <w:jc w:val="center"/>
        <w:rPr>
          <w:rFonts w:asciiTheme="majorHAnsi" w:hAnsiTheme="majorHAnsi" w:cs="Times New Roman"/>
          <w:b/>
          <w:sz w:val="28"/>
          <w:szCs w:val="28"/>
        </w:rPr>
      </w:pPr>
      <w:r w:rsidRPr="00F314AF">
        <w:rPr>
          <w:rFonts w:asciiTheme="majorHAnsi" w:hAnsiTheme="majorHAnsi" w:cs="Times New Roman"/>
          <w:b/>
          <w:sz w:val="28"/>
          <w:szCs w:val="28"/>
        </w:rPr>
        <w:t xml:space="preserve">МКОУ </w:t>
      </w:r>
      <w:r>
        <w:rPr>
          <w:rFonts w:asciiTheme="majorHAnsi" w:hAnsiTheme="majorHAnsi" w:cs="Times New Roman"/>
          <w:b/>
          <w:sz w:val="28"/>
          <w:szCs w:val="28"/>
        </w:rPr>
        <w:t>«</w:t>
      </w:r>
      <w:r w:rsidRPr="00F314AF">
        <w:rPr>
          <w:rFonts w:asciiTheme="majorHAnsi" w:hAnsiTheme="majorHAnsi" w:cs="Times New Roman"/>
          <w:b/>
          <w:sz w:val="28"/>
          <w:szCs w:val="28"/>
        </w:rPr>
        <w:t>СОШ №7</w:t>
      </w:r>
      <w:r>
        <w:rPr>
          <w:rFonts w:asciiTheme="majorHAnsi" w:hAnsiTheme="majorHAnsi" w:cs="Times New Roman"/>
          <w:b/>
          <w:sz w:val="28"/>
          <w:szCs w:val="28"/>
        </w:rPr>
        <w:t xml:space="preserve">» </w:t>
      </w:r>
      <w:r w:rsidRPr="00F314AF">
        <w:rPr>
          <w:rFonts w:asciiTheme="majorHAnsi" w:hAnsiTheme="majorHAnsi" w:cs="Times New Roman"/>
          <w:b/>
          <w:sz w:val="28"/>
          <w:szCs w:val="28"/>
        </w:rPr>
        <w:t xml:space="preserve"> им.М.Горького городского округа «город Кизляр»</w:t>
      </w:r>
    </w:p>
    <w:p w:rsidR="00F314AF" w:rsidRDefault="00F314AF" w:rsidP="00F314A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Государственная итоговая аттестация выпускников 2017 года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Государственная итоговая аттестация 2017 года выпускников МКОУ СОШ №7  проводилась в соответствии с нормативно правовыми актами,  разработанные на уровне федерального и регионального отраслевого ведомства.</w:t>
      </w:r>
      <w:proofErr w:type="gramEnd"/>
    </w:p>
    <w:p w:rsidR="00F314AF" w:rsidRDefault="00F314AF" w:rsidP="00F314AF">
      <w:pPr>
        <w:spacing w:before="72" w:after="0"/>
        <w:ind w:firstLine="708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Особенностью проведения государственной итоговой аттестации 2017 года  является: </w:t>
      </w:r>
    </w:p>
    <w:p w:rsidR="00F314AF" w:rsidRDefault="00F314AF" w:rsidP="00F314AF">
      <w:pPr>
        <w:pStyle w:val="a4"/>
        <w:numPr>
          <w:ilvl w:val="0"/>
          <w:numId w:val="1"/>
        </w:numPr>
        <w:spacing w:before="72" w:after="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Расписание ЕГЭ,  распределение дней экзаменов вплоть до 30 июня 2017 г</w:t>
      </w:r>
    </w:p>
    <w:p w:rsidR="00F314AF" w:rsidRDefault="00F314AF" w:rsidP="00F314AF">
      <w:pPr>
        <w:pStyle w:val="a4"/>
        <w:numPr>
          <w:ilvl w:val="0"/>
          <w:numId w:val="1"/>
        </w:numPr>
        <w:spacing w:before="72" w:after="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Проведение  итогового сочинения за курс средней общей школы.</w:t>
      </w:r>
    </w:p>
    <w:p w:rsidR="00F314AF" w:rsidRDefault="00F314AF" w:rsidP="00F314AF">
      <w:pPr>
        <w:spacing w:before="72" w:after="0"/>
        <w:ind w:firstLine="70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Итоговое сочинение (изложение) – допуск к ЕГЭ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B3B3B"/>
          <w:sz w:val="28"/>
          <w:szCs w:val="28"/>
          <w:lang w:eastAsia="ru-RU"/>
        </w:rPr>
        <w:t>7 декабря 2016 года</w:t>
      </w: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 итоговое сочинение (изложение) писали более 680 тысяч выпускников из 85 субъектов Российской Федерации, а также российских образовательных организаций, расположенных за пределами территории России.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8"/>
          <w:szCs w:val="28"/>
          <w:lang w:eastAsia="ru-RU"/>
        </w:rPr>
        <w:t>МКОУ СОШ№7  приняли участие    7 декабря 2016 г - 28 учащихся  11класса.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Экзаменационный компле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кт  вкл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ючал  5 тем сочинений из закрытого перечня (по одной теме от каждого общего тематического направления). Тематические направления разработаны Советом по вопросам проведения итогового сочинения в выпускных классах под председательством Н.Д.Солженицыной, президента Русского общественного фонда Александра Солженицына. Краткий комментарий к тематическим направлениям подготовлен специалистами ФГБНУ «Федеральный институт педагогических измерений» и одобрен Советом. </w:t>
      </w:r>
    </w:p>
    <w:p w:rsidR="00F314AF" w:rsidRDefault="00F314AF" w:rsidP="00F314A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 тем сочинений:</w:t>
      </w:r>
    </w:p>
    <w:p w:rsidR="00F314AF" w:rsidRDefault="00F314AF" w:rsidP="00F314AF">
      <w:pPr>
        <w:pStyle w:val="a4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103 «Когда возникает конфликт между чувствами и разумом?»</w:t>
      </w:r>
    </w:p>
    <w:p w:rsidR="00F314AF" w:rsidRDefault="00F314AF" w:rsidP="00F314AF">
      <w:pPr>
        <w:pStyle w:val="a4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207  «Какой поступок можно назвать бесчестным?»</w:t>
      </w:r>
    </w:p>
    <w:p w:rsidR="00F314AF" w:rsidRDefault="00F314AF" w:rsidP="00F314AF">
      <w:pPr>
        <w:pStyle w:val="a4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313  «Согласны ли Вы с утверждением  Э.М. Ремарка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«Нужно уметь и проигрывать»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F314AF" w:rsidRDefault="00F314AF" w:rsidP="00F314AF">
      <w:pPr>
        <w:pStyle w:val="a4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401  Сила или слабость человека проявляется в признании им своих ошибок?  </w:t>
      </w:r>
    </w:p>
    <w:p w:rsidR="00F314AF" w:rsidRDefault="00F314AF" w:rsidP="00F314AF">
      <w:pPr>
        <w:pStyle w:val="a4"/>
        <w:numPr>
          <w:ilvl w:val="1"/>
          <w:numId w:val="2"/>
        </w:num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506  Могут ли люди быть друзьями, если они не сходятся во взглядах?</w:t>
      </w:r>
    </w:p>
    <w:p w:rsidR="00F314AF" w:rsidRDefault="00F314AF" w:rsidP="00F31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AF" w:rsidRDefault="00F314AF" w:rsidP="00F31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AF" w:rsidRDefault="00F314AF" w:rsidP="00F314A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AF" w:rsidRDefault="00F314AF" w:rsidP="00F314A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Выборность  тем сочинений учащихся 11-х классов  определился следующим образом:</w:t>
      </w:r>
    </w:p>
    <w:p w:rsidR="00F314AF" w:rsidRDefault="00F314AF" w:rsidP="00F314A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712" w:type="dxa"/>
        <w:tblLayout w:type="fixed"/>
        <w:tblLook w:val="04A0"/>
      </w:tblPr>
      <w:tblGrid>
        <w:gridCol w:w="817"/>
        <w:gridCol w:w="4961"/>
        <w:gridCol w:w="2694"/>
        <w:gridCol w:w="1666"/>
      </w:tblGrid>
      <w:tr w:rsidR="00F314AF" w:rsidTr="00F314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Темы сочинений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Выборность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</w:t>
            </w:r>
          </w:p>
        </w:tc>
      </w:tr>
      <w:tr w:rsidR="00F314AF" w:rsidTr="00F314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«Когда возникает конфликт между чувствами и разумом?»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9 - зачет</w:t>
            </w:r>
          </w:p>
        </w:tc>
      </w:tr>
      <w:tr w:rsidR="00F314AF" w:rsidTr="00F314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«Какой поступок можно назвать бесчестным?»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– зачет</w:t>
            </w:r>
          </w:p>
        </w:tc>
      </w:tr>
      <w:tr w:rsidR="00F314AF" w:rsidTr="00F314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«Согласны ли Вы с утверждением  Э.М. Ремарка: «Нужно уметь и проигрывать»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зачет</w:t>
            </w:r>
          </w:p>
        </w:tc>
      </w:tr>
      <w:tr w:rsidR="00F314AF" w:rsidTr="00F314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Сила или слабость человека проявляется в признании им своих ошибок?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зачет</w:t>
            </w:r>
          </w:p>
        </w:tc>
      </w:tr>
      <w:tr w:rsidR="00F314AF" w:rsidTr="00F314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Могут ли люди быть друзьями, если они не сходятся во взглядах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 учащихся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 w:rsidP="00F314A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зачет</w:t>
            </w:r>
          </w:p>
        </w:tc>
      </w:tr>
    </w:tbl>
    <w:p w:rsidR="00F314AF" w:rsidRDefault="00F314AF" w:rsidP="00F314AF">
      <w:pPr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F314AF" w:rsidRDefault="00F314AF" w:rsidP="00F314AF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результатам итогового сочинения (изложения), прошедшего 7 декабря  2016 года, все 28 обучающихся 11 класса   справились с работой, получили «зачет». 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итогового сочинения показал способность учащихся выбирать из множества произведений одно или более произведения  отечественной или мировой литературы для глубины раскрытия темы с опорой на литературное произведение.  Работы этого года отличаются разнообразием произведений.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ошибки, встречающиеся при проверке – по критерию 3 /композиция и логика рассуждения/, и по критерию -4 /качество письменной речи/.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качественной подготовки и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в МКОУ СОШ №7 была проведена следующая работа: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сформирована нормативно-правовая база по ГИА;</w:t>
      </w:r>
    </w:p>
    <w:p w:rsidR="00F314AF" w:rsidRDefault="00F314AF" w:rsidP="00F314A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 своевременно внесены в РБД сведения об участниках ГИА с указанием перечня предметов, выбранных для сдачи ГИА, форм прохождения ГИА, а также о работниках ППЭ;</w:t>
      </w:r>
    </w:p>
    <w:p w:rsidR="00F314AF" w:rsidRDefault="00F314AF" w:rsidP="00F314A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организовано обучение участников ГИА по технологии проведения ГИА и по правилам заполнения бланков ОГЭ / ЕГЭ;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проведена разъяснительная работа среди педагогических работников, привлекаемых к подготовке и проведению ГИА, участников ГИА и их родителей (законных представителей) о порядке проведения ГИА;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апробации технологии поведения устной части экзамена по иностранному языку;   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получен  допуск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прохождению ГИА (итоговое сочинение);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диагностические контрольные работы в формате ЕГЭ для всех обучающихся 11классов и в формате ОГЭ для всех обучающихся 9 классов по обязательным предметам;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проведены диагностические контрольные работы по предметам по выбору в формате ЕГЭ и ОГЭ. Анализ контрольных работ позволил выявить вопросы, которым надо уделить внимание при подготовке выпускников к экзаменам.</w:t>
      </w:r>
    </w:p>
    <w:p w:rsidR="00F314AF" w:rsidRDefault="00F314AF" w:rsidP="00F314AF">
      <w:pPr>
        <w:spacing w:after="0"/>
        <w:ind w:left="-567" w:right="-11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14AF" w:rsidRDefault="00F314AF" w:rsidP="00F314AF">
      <w:pPr>
        <w:spacing w:after="0"/>
        <w:ind w:right="-1134" w:firstLine="708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Анализ ЕГЭ по математике</w:t>
      </w:r>
    </w:p>
    <w:p w:rsidR="00F314AF" w:rsidRDefault="00F314AF" w:rsidP="00F314A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Кручинина Н.В. – учитель первой категории, стаж работы – 10 лет.</w:t>
      </w:r>
    </w:p>
    <w:p w:rsidR="00F314AF" w:rsidRDefault="00F314AF" w:rsidP="00F314AF">
      <w:pPr>
        <w:spacing w:after="0"/>
        <w:ind w:left="-567" w:right="-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ЕГЭ по математике  в этом учебном году проходил в двух форматах: базовый уровень  и  профильный уровень.</w:t>
      </w:r>
    </w:p>
    <w:p w:rsidR="00F314AF" w:rsidRDefault="00F314AF" w:rsidP="00F314AF">
      <w:pPr>
        <w:spacing w:after="0"/>
        <w:ind w:left="-567" w:right="-11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Базовый уровень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314AF" w:rsidRDefault="00F314AF" w:rsidP="00F314AF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tbl>
      <w:tblPr>
        <w:tblStyle w:val="a6"/>
        <w:tblW w:w="0" w:type="auto"/>
        <w:tblInd w:w="0" w:type="dxa"/>
        <w:tblLook w:val="04A0"/>
      </w:tblPr>
      <w:tblGrid>
        <w:gridCol w:w="1010"/>
        <w:gridCol w:w="2314"/>
        <w:gridCol w:w="1179"/>
        <w:gridCol w:w="1275"/>
        <w:gridCol w:w="1276"/>
        <w:gridCol w:w="1276"/>
        <w:gridCol w:w="2268"/>
        <w:gridCol w:w="2134"/>
        <w:gridCol w:w="1770"/>
      </w:tblGrid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101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tabs>
                <w:tab w:val="left" w:pos="18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969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915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86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86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31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 знаний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31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95%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68%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3,8</w:t>
            </w:r>
          </w:p>
        </w:tc>
      </w:tr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96%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64%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3,8</w:t>
            </w:r>
          </w:p>
        </w:tc>
      </w:tr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+1%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- 4%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</w:tr>
    </w:tbl>
    <w:p w:rsidR="00F314AF" w:rsidRDefault="00F314AF" w:rsidP="00F314A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4AF" w:rsidRDefault="00F314AF" w:rsidP="00F314AF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Профильный уровень.</w:t>
      </w:r>
    </w:p>
    <w:p w:rsidR="00F314AF" w:rsidRDefault="00F314AF" w:rsidP="00F314A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 выполнение заданий варианта КИМ по математике даётся 3 часа 55 минут (235минут). Работа состоит из двух частей, включающих в себя 19 заданий.  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Часть 1 содержит 8 заданий (Задания 1-8) базового уровня сложности, проверяющих наличие практических математических знаний и умений.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 2 содержит 11 заданий  (задания  9–12 и 13-19) базового,  повышенного и высокого уровней по материалу курса  математики средней школы, проверяющих уровень профильной математической подготовки.</w:t>
      </w:r>
    </w:p>
    <w:p w:rsidR="00F314AF" w:rsidRDefault="00F314AF" w:rsidP="00F314AF">
      <w:pPr>
        <w:spacing w:after="0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ЕГЭ по математике сдавали 8 выпускников, из них все  выпускники  (100%) успешно преодолели минимальный  порог.</w:t>
      </w:r>
    </w:p>
    <w:p w:rsidR="00F314AF" w:rsidRDefault="00F314AF" w:rsidP="00F314AF">
      <w:pPr>
        <w:spacing w:after="0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Минимальное количество баллов единого государственного экзамена по математике, подтверждающее освоение выпускником основных общеобразовательных программ среднего  общего образования в 2017 г. равнялось 27.</w:t>
      </w:r>
    </w:p>
    <w:p w:rsidR="00F314AF" w:rsidRDefault="00F314AF" w:rsidP="00F314AF">
      <w:pPr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6"/>
        <w:tblW w:w="0" w:type="auto"/>
        <w:tblInd w:w="0" w:type="dxa"/>
        <w:tblLook w:val="04A0"/>
      </w:tblPr>
      <w:tblGrid>
        <w:gridCol w:w="1010"/>
        <w:gridCol w:w="2314"/>
        <w:gridCol w:w="1179"/>
        <w:gridCol w:w="1275"/>
        <w:gridCol w:w="1276"/>
        <w:gridCol w:w="1276"/>
        <w:gridCol w:w="2268"/>
        <w:gridCol w:w="2134"/>
        <w:gridCol w:w="1770"/>
      </w:tblGrid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101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tabs>
                <w:tab w:val="left" w:pos="18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969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915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86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86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31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 знаний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31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22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96%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32%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3,4</w:t>
            </w:r>
          </w:p>
        </w:tc>
      </w:tr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100%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38%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3,5</w:t>
            </w:r>
          </w:p>
        </w:tc>
      </w:tr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+ 4%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+6%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+ 0,1</w:t>
            </w:r>
          </w:p>
        </w:tc>
      </w:tr>
    </w:tbl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результатов показывает, что наибольшее количество ошибок допускается учащимися в вычислениях, причем как при выполнении заданий базового, так и повышенного уровней сложности.</w:t>
      </w:r>
    </w:p>
    <w:p w:rsidR="00F314AF" w:rsidRDefault="00F314AF" w:rsidP="00F314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Типичными при выполнении заданий базового уровня являются ошибки, связанные с применением свойств геометрических фигур при решении задач по стереометрии.       </w:t>
      </w:r>
    </w:p>
    <w:p w:rsidR="00F314AF" w:rsidRDefault="00F314AF" w:rsidP="00F314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4AF" w:rsidRDefault="00F314AF" w:rsidP="00F314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выводы и рекомендации:</w:t>
      </w:r>
    </w:p>
    <w:p w:rsidR="00F314AF" w:rsidRDefault="00F314AF" w:rsidP="00F314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При проверке базовой математической компетентности учащиеся продемонстрировали: владение основными алгоритмами, знание и понимание ключевых элементов содержания,  умение пользоваться математической записью, </w:t>
      </w:r>
    </w:p>
    <w:p w:rsidR="00F314AF" w:rsidRDefault="00F314AF" w:rsidP="00F314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умение применять знания к решению   математических задач, не сводящихся к прямому применению алгоритма, а также применять   математические знания в простейших практических ситуациях. </w:t>
      </w:r>
    </w:p>
    <w:p w:rsidR="00F314AF" w:rsidRDefault="00F314AF" w:rsidP="00F314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2. Слабо владеют материалом на повышенном уровне.</w:t>
      </w:r>
    </w:p>
    <w:p w:rsidR="00F314AF" w:rsidRDefault="00F314AF" w:rsidP="00F314A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3. Работать над улучшением качества математической подготовки выпускников, уверенным владением формально-оперативным алгебраическим аппаратом, над умением решать комплексную задачу, включающую в себя знания из разных тем курса алгебры, над владением широким спектром приемов и способов рассуждений. Кроме того, на уроках следует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уделять больше внимания умению математически грамотно и ясно записывать решения, приводя при этом необходимые пояснения и обоснования.</w:t>
      </w:r>
    </w:p>
    <w:p w:rsidR="00F314AF" w:rsidRDefault="00F314AF" w:rsidP="00F314AF">
      <w:pPr>
        <w:spacing w:after="0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ЕГЭ по русскому языку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Анофена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Т.К. – учитель первой категории.</w:t>
      </w:r>
    </w:p>
    <w:p w:rsidR="00F314AF" w:rsidRDefault="00F314AF" w:rsidP="00F314AF">
      <w:pPr>
        <w:pStyle w:val="a3"/>
        <w:shd w:val="clear" w:color="auto" w:fill="FFFFFF"/>
        <w:spacing w:after="0"/>
        <w:ind w:firstLine="708"/>
        <w:jc w:val="both"/>
        <w:rPr>
          <w:rFonts w:eastAsia="Times New Roman"/>
          <w:color w:val="1F262D"/>
          <w:sz w:val="28"/>
          <w:szCs w:val="28"/>
          <w:lang w:eastAsia="ru-RU"/>
        </w:rPr>
      </w:pPr>
      <w:r>
        <w:rPr>
          <w:rFonts w:eastAsia="Times New Roman"/>
          <w:color w:val="1F262D"/>
          <w:sz w:val="28"/>
          <w:szCs w:val="28"/>
          <w:lang w:eastAsia="ru-RU"/>
        </w:rPr>
        <w:t xml:space="preserve">Результаты </w:t>
      </w:r>
      <w:r>
        <w:rPr>
          <w:rFonts w:eastAsia="Times New Roman"/>
          <w:color w:val="1F262D"/>
          <w:sz w:val="28"/>
          <w:szCs w:val="28"/>
          <w:u w:val="single"/>
          <w:lang w:eastAsia="ru-RU"/>
        </w:rPr>
        <w:t>ЕГЭ</w:t>
      </w:r>
      <w:r>
        <w:rPr>
          <w:rFonts w:eastAsia="Times New Roman"/>
          <w:color w:val="1F262D"/>
          <w:sz w:val="28"/>
          <w:szCs w:val="28"/>
          <w:lang w:eastAsia="ru-RU"/>
        </w:rPr>
        <w:t xml:space="preserve"> по русскому языку обязательны при поступлении в ВУЗы на каждое направление подготовки (специальность).</w:t>
      </w:r>
    </w:p>
    <w:p w:rsidR="00F314AF" w:rsidRDefault="00F314AF" w:rsidP="00F314AF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Минимальное количество баллов по русскому языку:</w:t>
      </w:r>
    </w:p>
    <w:p w:rsidR="00F314AF" w:rsidRDefault="00F314AF" w:rsidP="00F314AF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для получения аттестата — 24 балла;</w:t>
      </w:r>
    </w:p>
    <w:p w:rsidR="00F314AF" w:rsidRDefault="00F314AF" w:rsidP="00F314AF">
      <w:pPr>
        <w:numPr>
          <w:ilvl w:val="0"/>
          <w:numId w:val="3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для поступления в вуз — 36 баллов.</w:t>
      </w:r>
    </w:p>
    <w:p w:rsidR="00F314AF" w:rsidRDefault="00F314AF" w:rsidP="00F314AF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На выполнение экзаменационной работы отводится 3,5 часа (210 минут).</w:t>
      </w:r>
    </w:p>
    <w:p w:rsidR="00F314AF" w:rsidRDefault="00F314AF" w:rsidP="00F314A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F262D"/>
          <w:sz w:val="28"/>
          <w:szCs w:val="28"/>
          <w:lang w:eastAsia="ru-RU"/>
        </w:rPr>
        <w:t>Структура экзаменационной работы ЕГЭ</w:t>
      </w:r>
    </w:p>
    <w:p w:rsidR="00F314AF" w:rsidRDefault="00F314AF" w:rsidP="00F314A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Каждый вариант экзаменационной работы состоит из двух частей и включает в себя 25 заданий, различающихся формой и уровнем сложности.</w:t>
      </w:r>
    </w:p>
    <w:p w:rsidR="00F314AF" w:rsidRDefault="00F314AF" w:rsidP="00F314A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F262D"/>
          <w:sz w:val="28"/>
          <w:szCs w:val="28"/>
          <w:lang w:eastAsia="ru-RU"/>
        </w:rPr>
        <w:t>Часть 1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содержит 24 задания с кратким ответом. В экзаменационной работе предложены следующие разновидности заданий с кратким ответом:</w:t>
      </w:r>
    </w:p>
    <w:p w:rsidR="00F314AF" w:rsidRDefault="00F314AF" w:rsidP="00F314AF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задания открытого типа, на запись самостоятельно сформулированного правильного ответа;</w:t>
      </w:r>
    </w:p>
    <w:p w:rsidR="00F314AF" w:rsidRDefault="00F314AF" w:rsidP="00F314AF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задания на выбор и запись одного правильного ответа из предложенного перечня ответов;</w:t>
      </w:r>
    </w:p>
    <w:p w:rsidR="00F314AF" w:rsidRDefault="00F314AF" w:rsidP="00F314AF">
      <w:pPr>
        <w:numPr>
          <w:ilvl w:val="0"/>
          <w:numId w:val="4"/>
        </w:numPr>
        <w:shd w:val="clear" w:color="auto" w:fill="FFFFFF"/>
        <w:spacing w:after="0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задание на многократный выбор из списка.</w:t>
      </w:r>
    </w:p>
    <w:p w:rsidR="00F314AF" w:rsidRDefault="00F314AF" w:rsidP="00F314A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F262D"/>
          <w:sz w:val="28"/>
          <w:szCs w:val="28"/>
          <w:shd w:val="clear" w:color="auto" w:fill="FFFFFF"/>
          <w:lang w:eastAsia="ru-RU"/>
        </w:rPr>
        <w:t>Ответ на задания части 1 даётся соответствующей записью в виде слова, словосочетания, числа или последовательности слов, чисел, записанных без пробелов, запятых и других дополнительных символов.</w:t>
      </w:r>
    </w:p>
    <w:p w:rsidR="00F314AF" w:rsidRDefault="00F314AF" w:rsidP="00F314AF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F262D"/>
          <w:sz w:val="28"/>
          <w:szCs w:val="28"/>
          <w:lang w:eastAsia="ru-RU"/>
        </w:rPr>
        <w:t>Часть 2</w:t>
      </w:r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 содержит 1 задание открытого типа с развёрнутым ответо</w:t>
      </w:r>
      <w:proofErr w:type="gramStart"/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м(</w:t>
      </w:r>
      <w:proofErr w:type="gramEnd"/>
      <w:r>
        <w:rPr>
          <w:rFonts w:ascii="Times New Roman" w:eastAsia="Times New Roman" w:hAnsi="Times New Roman" w:cs="Times New Roman"/>
          <w:color w:val="1F262D"/>
          <w:sz w:val="28"/>
          <w:szCs w:val="28"/>
          <w:lang w:eastAsia="ru-RU"/>
        </w:rPr>
        <w:t>сочинение), проверяющее умение создавать собственное высказывание на основе прочитанного текста.</w:t>
      </w:r>
    </w:p>
    <w:p w:rsidR="00F314AF" w:rsidRDefault="00F314AF" w:rsidP="00F314AF">
      <w:pPr>
        <w:spacing w:after="0"/>
        <w:ind w:firstLine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ЕГЭ по русскому языку в 11 классе.</w:t>
      </w:r>
    </w:p>
    <w:p w:rsidR="00F314AF" w:rsidRDefault="00F314AF" w:rsidP="00F314AF">
      <w:pPr>
        <w:spacing w:after="0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Style w:val="a6"/>
        <w:tblW w:w="0" w:type="auto"/>
        <w:tblInd w:w="0" w:type="dxa"/>
        <w:tblLook w:val="04A0"/>
      </w:tblPr>
      <w:tblGrid>
        <w:gridCol w:w="1010"/>
        <w:gridCol w:w="2314"/>
        <w:gridCol w:w="1179"/>
        <w:gridCol w:w="1275"/>
        <w:gridCol w:w="1276"/>
        <w:gridCol w:w="1276"/>
        <w:gridCol w:w="2268"/>
        <w:gridCol w:w="2134"/>
        <w:gridCol w:w="1770"/>
      </w:tblGrid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Год 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101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tabs>
                <w:tab w:val="left" w:pos="1856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«5»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969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915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«3»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86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«2»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86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успеваемости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31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качества знаний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ind w:left="-1231" w:right="-11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2016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</w:tr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2017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3,7</w:t>
            </w:r>
          </w:p>
        </w:tc>
      </w:tr>
      <w:tr w:rsidR="00F314AF" w:rsidTr="00F314AF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+ 25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+0,1</w:t>
            </w:r>
          </w:p>
        </w:tc>
      </w:tr>
    </w:tbl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Высокие (от 81 до 100)  баллы имеют – 2 учащихся (7%)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Допустили наибольшее количество ошибок в следующих заданиях: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7 – Грамматические ошибки – 7 учащихся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19- Знаки препинания в сложном предложении с союзной и бессоюзной связью. Сложное предложение с разными видами связи – 8 учащихся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21- Стили и функционально-смысловые типы речи- 6 учащихся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Наибольшее количество ошибок в задание №25(сочинение) допустили по следующим критериям: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К4-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аргументация собственного мнения- 5 учащихся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К7-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орфографических норм- 3 учащихся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пунктуационных норм - 4 учащихся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К9-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языковых норм- 11 учащихся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соблюдение речевых норм- 8 учащихся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Рекомендации:</w:t>
      </w:r>
    </w:p>
    <w:p w:rsidR="00F314AF" w:rsidRDefault="00F314AF" w:rsidP="00F314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 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>Учителям необходимо: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Продолжить выполнение учебной программы по преподаваемому предмету в полном объеме, в соответствии с требованиями государственных общеобразовательных стандартов.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Поддерживать самостоятельное творчество одаренных учащихся.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-Разрабатывать для учащихся, нуждающихся в индивидуальном подходе , индивидуальные задания по предмету ( как для слабоуспевающих так и для одаренных детей с целью их активного применения как на уроках так 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качестве домашних  заданий).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Усилить подготовительную работу выпускников к ЕГЭ по русскому языку и литературе на дополнительных занятиях.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Учителям активизировать усилия на повышение качества знаний учащихся через новые современные информационные технологии, исследовательскую деятельность, контроль и самоконтроль, повысить требования к качеству подготовки учащимися домашних заданий.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Учителям предметникам продолжить работу над обновлением дидактического и раздаточного материала в кабинетах с целью их последующего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на уроках, так и во внеурочное время.</w:t>
      </w:r>
    </w:p>
    <w:p w:rsidR="00F314AF" w:rsidRDefault="00F314AF" w:rsidP="00F314A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 - Использовать современные ИКТ и ЦОР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ЭОР и электронные учебные пособия в преподавании предметов.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Совершенствовать педагогическое мастерство по овладению новыми образовательными технологиями.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-Активнее привлекать школьников  к участию в различных предметных проектах и конкурсах, в том числе дистанционных.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Для укрепления результатов  и повышения уровня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 выпускных классов усилить и систематизировать зачетную форму работы, усилить индивидуальную работу со слабоуспевающими учениками. На уроках проводить контрольные работы по материалам и в форме ЕГЭ. Начиная с 5-го класса проводить контроль  в форме тестов.</w:t>
      </w:r>
    </w:p>
    <w:p w:rsidR="00F314AF" w:rsidRDefault="00F314AF" w:rsidP="00F314A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Экзамены по выбору в формате ЕГЭ в 2017 году.</w:t>
      </w:r>
    </w:p>
    <w:p w:rsidR="00F314AF" w:rsidRDefault="00F314AF" w:rsidP="00F31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Востребованными предметами по выбору являются обществознание, история и математика профиль, что свидетельствует о социальной направленности и значимости гуманитарного образования.</w:t>
      </w:r>
    </w:p>
    <w:tbl>
      <w:tblPr>
        <w:tblStyle w:val="a6"/>
        <w:tblW w:w="14743" w:type="dxa"/>
        <w:tblInd w:w="-34" w:type="dxa"/>
        <w:tblLook w:val="04A0"/>
      </w:tblPr>
      <w:tblGrid>
        <w:gridCol w:w="678"/>
        <w:gridCol w:w="2914"/>
        <w:gridCol w:w="1066"/>
        <w:gridCol w:w="1289"/>
        <w:gridCol w:w="1122"/>
        <w:gridCol w:w="1122"/>
        <w:gridCol w:w="1078"/>
        <w:gridCol w:w="1028"/>
        <w:gridCol w:w="1735"/>
        <w:gridCol w:w="1263"/>
        <w:gridCol w:w="1448"/>
      </w:tblGrid>
      <w:tr w:rsidR="00F314AF" w:rsidTr="00F314AF"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sz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lang w:eastAsia="en-US"/>
              </w:rPr>
              <w:t>п</w:t>
            </w:r>
            <w:proofErr w:type="spellEnd"/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Предмет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Год 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Кол-во учащихся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На «5»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На «4»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На «3»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На «2»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Успеваемость 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Качество 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Средний балл</w:t>
            </w:r>
          </w:p>
        </w:tc>
      </w:tr>
      <w:tr w:rsidR="00F314AF" w:rsidTr="00F314AF">
        <w:trPr>
          <w:trHeight w:val="271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Обществознание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30%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3,0</w:t>
            </w:r>
          </w:p>
        </w:tc>
      </w:tr>
      <w:tr w:rsidR="00F314AF" w:rsidTr="00F314AF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86%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50%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3,4</w:t>
            </w:r>
          </w:p>
        </w:tc>
      </w:tr>
      <w:tr w:rsidR="00F314AF" w:rsidTr="00F314AF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- 9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- 4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left="-198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+16%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+20%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+0,4</w:t>
            </w:r>
          </w:p>
        </w:tc>
      </w:tr>
      <w:tr w:rsidR="00F314AF" w:rsidTr="00F314AF">
        <w:trPr>
          <w:trHeight w:val="366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История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54%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23%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2,8</w:t>
            </w:r>
          </w:p>
        </w:tc>
      </w:tr>
      <w:tr w:rsidR="00F314AF" w:rsidTr="00F314AF">
        <w:trPr>
          <w:trHeight w:val="3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86%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43%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3,4</w:t>
            </w:r>
          </w:p>
        </w:tc>
      </w:tr>
      <w:tr w:rsidR="00F314AF" w:rsidTr="00F314A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- 6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- 1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- 5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+ 32%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+20%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+ 0,6</w:t>
            </w:r>
          </w:p>
        </w:tc>
      </w:tr>
      <w:tr w:rsidR="00F314AF" w:rsidTr="00F314AF">
        <w:trPr>
          <w:trHeight w:val="36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Литература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2,0</w:t>
            </w:r>
          </w:p>
        </w:tc>
      </w:tr>
      <w:tr w:rsidR="00F314AF" w:rsidTr="00F314AF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4,0</w:t>
            </w:r>
          </w:p>
        </w:tc>
      </w:tr>
      <w:tr w:rsidR="00F314AF" w:rsidTr="00F314AF">
        <w:trPr>
          <w:trHeight w:val="26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     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    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+100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+100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+2,0</w:t>
            </w:r>
          </w:p>
        </w:tc>
      </w:tr>
      <w:tr w:rsidR="00F314AF" w:rsidTr="00F314AF">
        <w:trPr>
          <w:trHeight w:val="24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4.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Физика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3,2</w:t>
            </w:r>
          </w:p>
        </w:tc>
      </w:tr>
      <w:tr w:rsidR="00F314AF" w:rsidTr="00F314AF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3,0</w:t>
            </w:r>
          </w:p>
        </w:tc>
      </w:tr>
      <w:tr w:rsidR="00F314AF" w:rsidTr="00F314AF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-5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    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- 5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- 20%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-0,2</w:t>
            </w:r>
          </w:p>
        </w:tc>
      </w:tr>
      <w:tr w:rsidR="00F314AF" w:rsidTr="00F314AF">
        <w:trPr>
          <w:trHeight w:val="33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5. 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Химия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64%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18%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2,8</w:t>
            </w:r>
          </w:p>
        </w:tc>
      </w:tr>
      <w:tr w:rsidR="00F314AF" w:rsidTr="00F314A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83%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3,0</w:t>
            </w:r>
          </w:p>
        </w:tc>
      </w:tr>
      <w:tr w:rsidR="00F314AF" w:rsidTr="00F314A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-1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-3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+19%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- 0,3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    +0,2</w:t>
            </w:r>
          </w:p>
        </w:tc>
      </w:tr>
      <w:tr w:rsidR="00F314AF" w:rsidTr="00F314AF">
        <w:trPr>
          <w:trHeight w:val="28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6.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33%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3,0</w:t>
            </w:r>
          </w:p>
        </w:tc>
      </w:tr>
      <w:tr w:rsidR="00F314AF" w:rsidTr="00F314AF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67%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33%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3,2</w:t>
            </w:r>
          </w:p>
        </w:tc>
      </w:tr>
      <w:tr w:rsidR="00F314AF" w:rsidTr="00F314AF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- 4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+17%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+0,2</w:t>
            </w:r>
          </w:p>
        </w:tc>
      </w:tr>
      <w:tr w:rsidR="00F314AF" w:rsidTr="00F314AF">
        <w:trPr>
          <w:trHeight w:val="315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7.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География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2,0</w:t>
            </w:r>
          </w:p>
        </w:tc>
      </w:tr>
      <w:tr w:rsidR="00F314AF" w:rsidTr="00F314AF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F314AF" w:rsidTr="00F314AF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</w:tr>
      <w:tr w:rsidR="00F314AF" w:rsidTr="00F314AF">
        <w:trPr>
          <w:trHeight w:val="330"/>
        </w:trPr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8.</w:t>
            </w:r>
          </w:p>
        </w:tc>
        <w:tc>
          <w:tcPr>
            <w:tcW w:w="2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Английский язык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5,0</w:t>
            </w:r>
          </w:p>
        </w:tc>
      </w:tr>
      <w:tr w:rsidR="00F314AF" w:rsidTr="00F314AF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2017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100%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100%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   4,5</w:t>
            </w:r>
          </w:p>
        </w:tc>
      </w:tr>
      <w:tr w:rsidR="00F314AF" w:rsidTr="00F314AF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14AF" w:rsidRDefault="00F314A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szCs w:val="28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+1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+1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4AF" w:rsidRDefault="00F314AF">
            <w:pPr>
              <w:pStyle w:val="a5"/>
              <w:spacing w:line="240" w:lineRule="auto"/>
              <w:ind w:firstLine="0"/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-0,5</w:t>
            </w:r>
          </w:p>
        </w:tc>
      </w:tr>
    </w:tbl>
    <w:p w:rsidR="00F314AF" w:rsidRDefault="00F314AF" w:rsidP="00F31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ЕГЭ и их интерпретация предоставляют возможность: 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получить информацию об уровне и качестве подготовки выпускников школы, сдававших ЕГЭ; 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оценить степень овладения выпускниками средней школы проверяемым на экзамене содержанием учебных предметов, отраженным в обязательном минимуме содержания и требованиях к уровню подготовки выпускников;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направления по усовершенствованию образовательного процесса и учебно-методического обеспечения учебных предметов;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оценить качество контрольно-измерительных материалов, выделить отдельные уровни в подготовке учащихся (базовый, повышенный и высокий) на основе статистических трудностей тестовых заданий части  контрольно- измерительных материалов ЕГЭ. 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получить информацию о состоянии образовательных достижений учащихся по учебным предметам; 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типологию характерных ошибок, допущенных выпускниками;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объяснять полученные результаты; 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сравнивать результаты ЕГЭ по годам. 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Совокупность результатов единого государственного экзамена являются индикаторами качества образования: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число, сдававших экзамен по предмету – показатель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предмета среди выпускников школы;</w:t>
      </w:r>
      <w:proofErr w:type="gramEnd"/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средний балл по 100-балльной шкале – показатель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решаемость каждого задания работы – показатель степени усвоения определенной темы;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решаемость заданий части 2 – показатель качества углубленной подготовки.</w:t>
      </w:r>
    </w:p>
    <w:p w:rsidR="00F314AF" w:rsidRDefault="00F314AF" w:rsidP="00F314A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Выводы:</w:t>
      </w:r>
    </w:p>
    <w:p w:rsidR="00F314AF" w:rsidRDefault="00F314AF" w:rsidP="00F314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целом подготовка к ЕГЭ-2017 по всем предметам была проведена эффективно, равномерно, соответствовала поставленным в контрольно-измерительных материалах задачам. </w:t>
      </w:r>
    </w:p>
    <w:p w:rsidR="00F314AF" w:rsidRDefault="00F314AF" w:rsidP="00F314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 ЕГЭ по предметам по выбору приняли участие 28 человек.</w:t>
      </w:r>
    </w:p>
    <w:p w:rsidR="00F314AF" w:rsidRDefault="00F314AF" w:rsidP="00F314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314AF" w:rsidRDefault="00F314AF" w:rsidP="00F314AF">
      <w:pPr>
        <w:spacing w:after="0"/>
        <w:ind w:firstLine="708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Итоги ЕГЭ - 2017</w:t>
      </w:r>
    </w:p>
    <w:p w:rsidR="00F314AF" w:rsidRDefault="00F314AF" w:rsidP="00F314AF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ЕГЭ (русский язык и математика базовая) медалистов 2017 года: по результатам ЕГЭ-2017 все 6 медалистов  подтвердили объективность оценивания своих учебных достижений.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14AF" w:rsidRDefault="00F314AF" w:rsidP="00F314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314AF" w:rsidRDefault="00F314AF" w:rsidP="00F314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 на 2017-2018 учебный год</w:t>
      </w:r>
    </w:p>
    <w:p w:rsidR="00F314AF" w:rsidRDefault="00F314AF" w:rsidP="00F31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Продолжать подготовку к ЕГЭ учащихся 10-11 классов по русскому языку и математике,  на основании анализа результатов ЕГЭ и ОГЭ – 2016-2017 в заданном ключе. Проводить дополнительные консультации по предметам согласно плану школы мероприятий, направленных на подготовку к ЕГЭ- 2018. </w:t>
      </w:r>
    </w:p>
    <w:p w:rsidR="00F314AF" w:rsidRDefault="00F314AF" w:rsidP="00F31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Заблаговременно выявить учащихся «группы риска» по различным предметам и составить личностно-ориентированные планы подготовки к ЕГЭ.</w:t>
      </w:r>
    </w:p>
    <w:p w:rsidR="00F314AF" w:rsidRDefault="00F314AF" w:rsidP="00F31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 Усилить контроль посещаемости учащимися дополнительных консультаций учителей - предметников по подготовке к ЕГЭ. </w:t>
      </w:r>
    </w:p>
    <w:p w:rsidR="00F314AF" w:rsidRDefault="00F314AF" w:rsidP="00F31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Уделить особое внимание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работе с учащимися школы, с целью заблаговременного выбора ВУЗа и будущей профессии, а, следовательно, планомерной подготовки к ЕГЭ.</w:t>
      </w:r>
    </w:p>
    <w:p w:rsidR="00F314AF" w:rsidRDefault="00F314AF" w:rsidP="00F31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Регулярно проводить инструктаж учащихся 11 класса школы по заполнению бланков ЕГЭ и правилам проведения процедуры ЕГЭ.</w:t>
      </w:r>
    </w:p>
    <w:p w:rsidR="00F314AF" w:rsidRDefault="00F314AF" w:rsidP="00F314A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Регулярно проводить беседы с родителями учащихся по вопросам ЕГЭ-2018 как в рамках родительских собраний, так и путем индивидуальных консультаций.</w:t>
      </w:r>
    </w:p>
    <w:p w:rsidR="00F314AF" w:rsidRDefault="00F314AF" w:rsidP="00F314AF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по УВР ________/Никифорова Л.В./</w:t>
      </w:r>
    </w:p>
    <w:p w:rsidR="00F314AF" w:rsidRDefault="00F314AF" w:rsidP="00F314AF"/>
    <w:p w:rsidR="00DD63BE" w:rsidRDefault="00DD63BE"/>
    <w:sectPr w:rsidR="00DD63BE" w:rsidSect="00F314AF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3B2486"/>
    <w:multiLevelType w:val="multilevel"/>
    <w:tmpl w:val="C118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BF415D"/>
    <w:multiLevelType w:val="hybridMultilevel"/>
    <w:tmpl w:val="10F03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0D4055"/>
    <w:multiLevelType w:val="multilevel"/>
    <w:tmpl w:val="9E8A9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DC5210"/>
    <w:multiLevelType w:val="multilevel"/>
    <w:tmpl w:val="ED6E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14AF"/>
    <w:rsid w:val="00DD63BE"/>
    <w:rsid w:val="00F314AF"/>
    <w:rsid w:val="00FA3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314AF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314AF"/>
    <w:pPr>
      <w:ind w:left="720"/>
      <w:contextualSpacing/>
    </w:pPr>
  </w:style>
  <w:style w:type="paragraph" w:customStyle="1" w:styleId="a5">
    <w:name w:val="МОН основной"/>
    <w:basedOn w:val="a"/>
    <w:uiPriority w:val="99"/>
    <w:semiHidden/>
    <w:rsid w:val="00F314AF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59"/>
    <w:rsid w:val="00F31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21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2225</Words>
  <Characters>12683</Characters>
  <Application>Microsoft Office Word</Application>
  <DocSecurity>0</DocSecurity>
  <Lines>105</Lines>
  <Paragraphs>29</Paragraphs>
  <ScaleCrop>false</ScaleCrop>
  <Company>Krokoz™</Company>
  <LinksUpToDate>false</LinksUpToDate>
  <CharactersWithSpaces>14879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2017-12-20T11:48:00Z</dcterms:created>
  <dcterms:modified xsi:type="dcterms:W3CDTF">2017-12-20T11:52:00Z</dcterms:modified>
</cp:coreProperties>
</file>