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B54" w:rsidRPr="00A5585E" w:rsidRDefault="00A5585E" w:rsidP="00A5585E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   </w:t>
      </w:r>
      <w:r w:rsidR="00810B54">
        <w:rPr>
          <w:rFonts w:ascii="Times New Roman" w:hAnsi="Times New Roman"/>
          <w:sz w:val="40"/>
          <w:szCs w:val="40"/>
        </w:rPr>
        <w:t xml:space="preserve">  </w:t>
      </w:r>
      <w:r w:rsidR="00810B54">
        <w:rPr>
          <w:rFonts w:ascii="Times New Roman" w:hAnsi="Times New Roman"/>
          <w:sz w:val="24"/>
          <w:szCs w:val="24"/>
        </w:rPr>
        <w:t xml:space="preserve">РАСЧЁТ КОЛИЧЕСТВА УРОКОВ </w:t>
      </w: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КАЛЕНДАРНО-ТЕМАТИЧЕСКОМУ ПЛАНУ</w:t>
      </w: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1604"/>
        <w:gridCol w:w="1712"/>
        <w:gridCol w:w="1533"/>
        <w:gridCol w:w="1530"/>
        <w:gridCol w:w="1527"/>
      </w:tblGrid>
      <w:tr w:rsidR="00810B54" w:rsidTr="00810B54">
        <w:trPr>
          <w:trHeight w:val="64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Месяц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Кол-во письменных работ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Вид работы</w:t>
            </w:r>
          </w:p>
        </w:tc>
      </w:tr>
      <w:tr w:rsidR="00810B54" w:rsidTr="00810B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Декабрь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lang w:eastAsia="en-US"/>
        </w:rPr>
      </w:pP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</w:tblGrid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 xml:space="preserve"> 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</w:tbl>
    <w:tbl>
      <w:tblPr>
        <w:tblpPr w:leftFromText="180" w:rightFromText="180" w:vertAnchor="text" w:horzAnchor="page" w:tblpX="5402" w:tblpY="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</w:tblGrid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 полугодие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810B54" w:rsidTr="00810B5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lang w:eastAsia="en-US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\</w:t>
      </w:r>
    </w:p>
    <w:p w:rsidR="00810B54" w:rsidRDefault="00810B54" w:rsidP="00810B54">
      <w:pPr>
        <w:spacing w:after="0"/>
        <w:rPr>
          <w:rFonts w:ascii="Times New Roman" w:hAnsi="Times New Roman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</w:p>
    <w:p w:rsidR="00810B54" w:rsidRDefault="00810B54" w:rsidP="00810B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Календарно – тематическое планирование  курса рассчитано на 34 учебные недели при количестве _1___    урока (ов) в  неделю, всего ___34_ уроков. При соотнесении прогнозируемого планирования с составленным на учебный год расписанием и календарным графиком количество часов составило  ____34____  уроков. </w:t>
      </w:r>
    </w:p>
    <w:p w:rsidR="00810B54" w:rsidRDefault="00810B54" w:rsidP="00810B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Если вследствие непредвиденных причин количество уроков изменится, то для выполнения государственной программы по предмету это изменение будет компенсировано перепланировкой подачи материала.</w:t>
      </w:r>
    </w:p>
    <w:p w:rsidR="00810B54" w:rsidRDefault="00810B54" w:rsidP="00810B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ПРИНЯТЫЕ ОБОЗНАЧЕНИЯ</w:t>
      </w:r>
    </w:p>
    <w:p w:rsidR="00810B54" w:rsidRDefault="00810B54" w:rsidP="00810B54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6096"/>
      </w:tblGrid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</w:tr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Развитие речи</w:t>
            </w:r>
          </w:p>
        </w:tc>
      </w:tr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ТС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</w:p>
        </w:tc>
      </w:tr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КСД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Контрольный словарный диктант</w:t>
            </w:r>
          </w:p>
        </w:tc>
      </w:tr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Лабораторная работа</w:t>
            </w:r>
          </w:p>
        </w:tc>
      </w:tr>
      <w:tr w:rsidR="00810B54" w:rsidTr="00810B5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lang w:eastAsia="en-US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Нормативные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8803"/>
      </w:tblGrid>
      <w:tr w:rsidR="00810B54" w:rsidTr="00810B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Нормативные документы</w:t>
            </w:r>
          </w:p>
        </w:tc>
      </w:tr>
      <w:tr w:rsidR="00810B54" w:rsidTr="00810B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Закон об образовании</w:t>
            </w:r>
          </w:p>
        </w:tc>
      </w:tr>
      <w:tr w:rsidR="00810B54" w:rsidTr="00810B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Учебный план</w:t>
            </w: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p w:rsidR="00810B54" w:rsidRDefault="00810B54" w:rsidP="00810B54">
      <w:pPr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Учебно - методическое обеспечение учебного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63"/>
        <w:gridCol w:w="2914"/>
        <w:gridCol w:w="1446"/>
        <w:gridCol w:w="2619"/>
      </w:tblGrid>
      <w:tr w:rsidR="00810B54" w:rsidTr="00810B5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издания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Издательство </w:t>
            </w:r>
          </w:p>
        </w:tc>
      </w:tr>
      <w:tr w:rsidR="00810B54" w:rsidTr="00810B5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rPr>
                <w:b/>
                <w:color w:val="000000"/>
                <w:lang w:eastAsia="en-US"/>
              </w:rPr>
            </w:pPr>
            <w:r>
              <w:rPr>
                <w:rFonts w:ascii="yandex-sans" w:eastAsia="Times New Roman" w:hAnsi="yandex-sans"/>
                <w:b/>
              </w:rPr>
              <w:t xml:space="preserve">Юсупов Г., Багомедов  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rPr>
                <w:b/>
                <w:lang w:eastAsia="en-US"/>
              </w:rPr>
            </w:pPr>
            <w:r>
              <w:rPr>
                <w:rFonts w:ascii="yandex-sans" w:eastAsia="Times New Roman" w:hAnsi="yandex-sans"/>
                <w:b/>
              </w:rPr>
              <w:t>Даргинская литература    9 кл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2008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rPr>
                <w:b/>
                <w:lang w:eastAsia="en-US"/>
              </w:rPr>
            </w:pPr>
            <w:proofErr w:type="gramStart"/>
            <w:r>
              <w:rPr>
                <w:b/>
              </w:rPr>
              <w:t>Махачкала :</w:t>
            </w:r>
            <w:proofErr w:type="gramEnd"/>
            <w:r>
              <w:rPr>
                <w:b/>
              </w:rPr>
              <w:t xml:space="preserve"> «Издательство НИИ педагогики»</w:t>
            </w: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sz w:val="28"/>
          <w:szCs w:val="28"/>
          <w:lang w:eastAsia="en-US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образовательные результаты освоения предмета, курса (ФГОС)</w:t>
      </w: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156"/>
      </w:tblGrid>
      <w:tr w:rsidR="00810B54" w:rsidTr="00810B5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)..</w:t>
            </w:r>
            <w:proofErr w:type="gramEnd"/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Осознавать свою принадлежность к определённому этносу, высказывать уважительное отношение к другим народам в ходе рассуждений и бесед при изучении произведений других народов.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народностей..</w:t>
            </w:r>
            <w:proofErr w:type="gramEnd"/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Проявлять интерес к изучению творчества авторов, называть любимых авторов, обосновывать свой выбор.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Включаться в литературно-творческую деятельность на уроке и дома по собственному желанию, осознавать её необходимость для развития собственных способностей.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Знать о правилах школьной жизни, осознанно применять их на уроках литературного чтения, обосновывать их существование и пользу для ученика. Приводить примеры «высокого» ученичества из прочитанных произведений.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Пользоваться предлагаемыми учителем формами самооценки и взаимооценки.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Знать, в чём проявляется ответственность и безответственность поведения.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Понимать, что значит быть самостоятельным и несамостоятельным при выполнении каких-либо заданий на уроках и дома.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Приводить примеры ответственного/безответственного, самостоятельного/несамостоятельного поведения героя литературного произведения.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Делать выводы о степени своей ответственности и самостоятельности.</w:t>
            </w:r>
          </w:p>
          <w:p w:rsidR="00810B54" w:rsidRDefault="00810B54">
            <w:pPr>
              <w:pStyle w:val="10"/>
              <w:ind w:left="113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      </w:r>
          </w:p>
        </w:tc>
      </w:tr>
      <w:tr w:rsidR="00810B54" w:rsidTr="00810B5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Метапредметные </w:t>
            </w:r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pStyle w:val="10"/>
              <w:ind w:left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Регулятивные УУД: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Сопоставлять цели, заявленные на шмуцтитуле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 </w:t>
            </w:r>
          </w:p>
        </w:tc>
      </w:tr>
      <w:tr w:rsidR="00810B54" w:rsidTr="00810B5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Познавательные УУД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Пользоваться в практической деятельности условными знаками и символами, используемыми в учебнике для передачи информации.</w:t>
            </w:r>
          </w:p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. 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</w:t>
            </w:r>
          </w:p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</w:t>
            </w:r>
          </w:p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Осознавать смысл межпредметных понятий: текст поэтический и прозаический, содержание текста, тема текста и основная мысль, автор, авторская позиция, литературный и научно-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познавательный текст, басня, художественные ремёсла и народные промыслы.</w:t>
            </w:r>
          </w:p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Перебирать варианты решения нравственной проблемы, поставленной автором в произведении.</w:t>
            </w:r>
          </w:p>
          <w:p w:rsidR="00810B54" w:rsidRDefault="00810B54">
            <w:pPr>
              <w:pStyle w:val="10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Понимать читаемое,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      </w:r>
          </w:p>
        </w:tc>
      </w:tr>
      <w:tr w:rsidR="00810B54" w:rsidTr="00810B5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pStyle w:val="10"/>
              <w:ind w:left="57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Коммуникативные УУД: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Строить связное высказывание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из  5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-6 предложений по предложенной теме.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810B54" w:rsidRDefault="00810B54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810B54" w:rsidTr="00810B5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Ученик получит возможность научиться:</w:t>
            </w:r>
            <w:r>
              <w:t xml:space="preserve"> -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Пересказывать содержание произведения  выборочно и сжато.       Понимать особенности стихотворения: расположение строк, рифму, ритм.</w:t>
            </w:r>
          </w:p>
          <w:p w:rsidR="00810B54" w:rsidRDefault="00810B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Определять героев басни, характеризовать их, понимать мораль и разъяснять её своими словами.</w:t>
            </w:r>
          </w:p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Находить в произведении средства художественной выразительности (сравнение, олицетворение).</w:t>
            </w:r>
          </w:p>
        </w:tc>
      </w:tr>
    </w:tbl>
    <w:p w:rsidR="00810B54" w:rsidRDefault="00810B54" w:rsidP="00810B54">
      <w:pPr>
        <w:spacing w:after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образовательные результаты освоения предмета, курса (ФК ГОС)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7984"/>
      </w:tblGrid>
      <w:tr w:rsidR="00810B54" w:rsidTr="00810B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Знать / понимать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Различать потешки, небылицы, песенки, считалки, народные сказки, осознавать их культурную ценность для русского народа; </w:t>
            </w:r>
          </w:p>
          <w:p w:rsidR="00810B54" w:rsidRDefault="00810B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Находить отличия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различий.</w:t>
            </w:r>
          </w:p>
          <w:p w:rsidR="00810B54" w:rsidRDefault="00810B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      </w:r>
          </w:p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; </w:t>
            </w:r>
          </w:p>
        </w:tc>
      </w:tr>
      <w:tr w:rsidR="00810B54" w:rsidTr="00810B5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Уметь 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</w:rPr>
              <w:t>читать</w:t>
            </w:r>
            <w:proofErr w:type="gramEnd"/>
            <w:r>
              <w:rPr>
                <w:rFonts w:ascii="Times New Roman" w:hAnsi="Times New Roman"/>
              </w:rPr>
              <w:t xml:space="preserve"> вслух, соблюдая правила произношения и соответствующую интонацию, доступные по объему текст построенные на даргинском языковом материале; </w:t>
            </w:r>
            <w:r>
              <w:rPr>
                <w:rFonts w:ascii="Times New Roman" w:hAnsi="Times New Roman"/>
              </w:rPr>
              <w:sym w:font="Symbol" w:char="00B7"/>
            </w:r>
            <w:r>
              <w:rPr>
                <w:rFonts w:ascii="Times New Roman" w:hAnsi="Times New Roman"/>
              </w:rPr>
              <w:t xml:space="preserve"> читать «про себя», понимать основное содержание доступной по объему текстов, построенных на изученном языковом материале, пользуясь в случае необходимости двуязычным словарем; </w:t>
            </w:r>
            <w:r>
              <w:rPr>
                <w:rFonts w:ascii="Times New Roman" w:hAnsi="Times New Roman"/>
              </w:rPr>
              <w:sym w:font="Symbol" w:char="00B7"/>
            </w:r>
            <w:r>
              <w:rPr>
                <w:rFonts w:ascii="Times New Roman" w:hAnsi="Times New Roman"/>
              </w:rPr>
              <w:t xml:space="preserve"> списывать текст, вставляя в него пропущенные слова соответствии с контекстом; </w:t>
            </w:r>
            <w:r>
              <w:rPr>
                <w:rFonts w:ascii="Times New Roman" w:hAnsi="Times New Roman"/>
              </w:rPr>
              <w:sym w:font="Symbol" w:char="00B7"/>
            </w:r>
            <w:r>
              <w:rPr>
                <w:rFonts w:ascii="Times New Roman" w:hAnsi="Times New Roman"/>
              </w:rPr>
              <w:t xml:space="preserve"> писать краткое поздравление (членам семьи, другу, подруге опорой на образец);</w:t>
            </w:r>
          </w:p>
        </w:tc>
      </w:tr>
    </w:tbl>
    <w:p w:rsidR="00810B54" w:rsidRDefault="00810B54" w:rsidP="00810B54">
      <w:pPr>
        <w:spacing w:after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Содержание учебного предмета, курса </w:t>
      </w:r>
      <w:proofErr w:type="gramStart"/>
      <w:r>
        <w:rPr>
          <w:rFonts w:ascii="Times New Roman" w:hAnsi="Times New Roman"/>
        </w:rPr>
        <w:t>( из</w:t>
      </w:r>
      <w:proofErr w:type="gramEnd"/>
      <w:r>
        <w:rPr>
          <w:rFonts w:ascii="Times New Roman" w:hAnsi="Times New Roman"/>
        </w:rPr>
        <w:t xml:space="preserve"> ООП)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7273"/>
      </w:tblGrid>
      <w:tr w:rsidR="00810B54" w:rsidTr="00810B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Раздел / тема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Содержание</w:t>
            </w:r>
          </w:p>
        </w:tc>
      </w:tr>
      <w:tr w:rsidR="00810B54" w:rsidTr="00810B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810B54" w:rsidRDefault="00810B54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</w:p>
    <w:p w:rsidR="00A5585E" w:rsidRDefault="00A5585E" w:rsidP="00810B54">
      <w:pPr>
        <w:spacing w:after="0"/>
        <w:jc w:val="center"/>
        <w:rPr>
          <w:rFonts w:ascii="Times New Roman" w:hAnsi="Times New Roman"/>
          <w:lang w:eastAsia="en-US"/>
        </w:rPr>
      </w:pPr>
      <w:bookmarkStart w:id="0" w:name="_GoBack"/>
      <w:bookmarkEnd w:id="0"/>
    </w:p>
    <w:p w:rsidR="00810B54" w:rsidRDefault="00810B54" w:rsidP="00810B5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Тематическое планирование </w:t>
      </w:r>
    </w:p>
    <w:p w:rsidR="00810B54" w:rsidRDefault="00810B54" w:rsidP="00810B54">
      <w:pPr>
        <w:spacing w:after="0"/>
        <w:jc w:val="center"/>
        <w:rPr>
          <w:rFonts w:ascii="Times New Roman" w:hAnsi="Times New Roman"/>
        </w:rPr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516"/>
        <w:gridCol w:w="1558"/>
        <w:gridCol w:w="284"/>
        <w:gridCol w:w="1416"/>
      </w:tblGrid>
      <w:tr w:rsidR="00810B54" w:rsidTr="00810B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Примерное количество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Вид контроля</w:t>
            </w:r>
          </w:p>
        </w:tc>
      </w:tr>
      <w:tr w:rsidR="00810B54" w:rsidTr="00810B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54" w:rsidRDefault="00810B54" w:rsidP="00301FF4">
            <w:pPr>
              <w:pStyle w:val="2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>Даргинская и дагестанская литература во 11 половине ХХ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>22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54" w:rsidRDefault="00810B54" w:rsidP="00301FF4">
            <w:pPr>
              <w:pStyle w:val="2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 xml:space="preserve">Молодежная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54" w:rsidRDefault="00810B54" w:rsidP="00301FF4">
            <w:pPr>
              <w:pStyle w:val="2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 xml:space="preserve">Дагестанская 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54" w:rsidRDefault="00810B54">
            <w:pPr>
              <w:pStyle w:val="1"/>
              <w:jc w:val="both"/>
            </w:pPr>
            <w: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810B54" w:rsidTr="00810B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Всего за год: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54" w:rsidRDefault="00810B54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B54" w:rsidRDefault="00810B54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</w:tbl>
    <w:p w:rsidR="00810B54" w:rsidRDefault="00810B54" w:rsidP="00810B54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810B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0B54" w:rsidRDefault="00810B54" w:rsidP="0097446D">
      <w:pPr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</w:t>
      </w:r>
    </w:p>
    <w:p w:rsidR="00C1306F" w:rsidRPr="0097446D" w:rsidRDefault="00810B54" w:rsidP="0097446D">
      <w:pPr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 </w:t>
      </w:r>
      <w:r w:rsidR="00C1306F" w:rsidRPr="0097446D">
        <w:rPr>
          <w:rFonts w:ascii="Times New Roman" w:hAnsi="Times New Roman"/>
          <w:b/>
          <w:i/>
          <w:sz w:val="24"/>
          <w:szCs w:val="24"/>
          <w:lang w:eastAsia="ar-SA"/>
        </w:rPr>
        <w:t xml:space="preserve">Календарно-тематическое 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 xml:space="preserve">планирование по родной </w:t>
      </w:r>
      <w:r w:rsidR="00C1306F" w:rsidRPr="0097446D">
        <w:rPr>
          <w:rFonts w:ascii="Times New Roman" w:hAnsi="Times New Roman"/>
          <w:b/>
          <w:i/>
          <w:sz w:val="24"/>
          <w:szCs w:val="24"/>
          <w:lang w:eastAsia="ar-SA"/>
        </w:rPr>
        <w:t>литературе в 9 классе</w:t>
      </w:r>
    </w:p>
    <w:tbl>
      <w:tblPr>
        <w:tblW w:w="52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48"/>
        <w:gridCol w:w="738"/>
        <w:gridCol w:w="21"/>
        <w:gridCol w:w="2501"/>
        <w:gridCol w:w="20"/>
        <w:gridCol w:w="8"/>
        <w:gridCol w:w="1166"/>
        <w:gridCol w:w="27"/>
        <w:gridCol w:w="809"/>
        <w:gridCol w:w="19"/>
        <w:gridCol w:w="472"/>
        <w:gridCol w:w="52"/>
        <w:gridCol w:w="14"/>
        <w:gridCol w:w="516"/>
        <w:gridCol w:w="488"/>
        <w:gridCol w:w="31"/>
        <w:gridCol w:w="1744"/>
        <w:gridCol w:w="43"/>
      </w:tblGrid>
      <w:tr w:rsidR="00C1306F" w:rsidRPr="0097446D" w:rsidTr="00810B54">
        <w:trPr>
          <w:gridAfter w:val="1"/>
          <w:wAfter w:w="22" w:type="pct"/>
          <w:cantSplit/>
          <w:trHeight w:val="707"/>
        </w:trPr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97446D">
              <w:rPr>
                <w:rFonts w:ascii="Times New Roman" w:hAnsi="Times New Roman"/>
                <w:b/>
                <w:sz w:val="24"/>
                <w:szCs w:val="24"/>
              </w:rPr>
              <w:br/>
              <w:t>п/п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6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r w:rsidRPr="0097446D">
              <w:rPr>
                <w:rFonts w:ascii="Times New Roman" w:hAnsi="Times New Roman"/>
                <w:b/>
                <w:sz w:val="24"/>
                <w:szCs w:val="24"/>
              </w:rPr>
              <w:br/>
              <w:t>(этап проектной или исследовательской</w:t>
            </w:r>
            <w:r w:rsidRPr="0097446D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деятельности)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6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46D">
              <w:rPr>
                <w:rFonts w:ascii="Times New Roman" w:eastAsia="Times New Roman" w:hAnsi="Times New Roman"/>
                <w:b/>
                <w:sz w:val="24"/>
                <w:szCs w:val="24"/>
              </w:rPr>
              <w:t>Вид контроля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06F" w:rsidRPr="0097446D" w:rsidTr="00810B54">
        <w:trPr>
          <w:gridAfter w:val="1"/>
          <w:wAfter w:w="22" w:type="pct"/>
          <w:cantSplit/>
          <w:trHeight w:val="7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КР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1306F" w:rsidRPr="0097446D" w:rsidTr="00810B54">
        <w:trPr>
          <w:gridAfter w:val="1"/>
          <w:wAfter w:w="22" w:type="pct"/>
          <w:trHeight w:val="10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306F" w:rsidRPr="0097446D" w:rsidTr="00810B54">
        <w:tc>
          <w:tcPr>
            <w:tcW w:w="50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9744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четверть</w:t>
            </w:r>
            <w:proofErr w:type="spellEnd"/>
            <w:r w:rsidRPr="009744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1306F" w:rsidRPr="0097446D" w:rsidTr="00810B54">
        <w:trPr>
          <w:trHeight w:val="441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 xml:space="preserve">Даргинская и дагестанская литература во </w:t>
            </w:r>
            <w:r w:rsidRPr="009744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 xml:space="preserve"> половине</w:t>
            </w:r>
            <w:r w:rsidRPr="009744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 xml:space="preserve"> века (22ч.)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С. Абдуллаев  «Рядом с Моздоком»- 1ч.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 xml:space="preserve">Ознак. с нов. </w:t>
            </w:r>
          </w:p>
          <w:p w:rsidR="00C1306F" w:rsidRPr="0097446D" w:rsidRDefault="00C130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End"/>
            <w:r w:rsidRPr="0097446D">
              <w:rPr>
                <w:rFonts w:ascii="Times New Roman" w:hAnsi="Times New Roman"/>
                <w:sz w:val="24"/>
                <w:szCs w:val="24"/>
              </w:rPr>
              <w:t>-м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Стр.8 Уметь отвечать на вопросы по содерж</w:t>
            </w:r>
          </w:p>
        </w:tc>
      </w:tr>
      <w:tr w:rsidR="00C1306F" w:rsidRPr="0097446D" w:rsidTr="00810B54">
        <w:trPr>
          <w:trHeight w:val="375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С. Абдуллаев  «Рядом с Моздоком»- 2ч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Стр.15пересказ</w:t>
            </w:r>
          </w:p>
        </w:tc>
      </w:tr>
      <w:tr w:rsidR="00C1306F" w:rsidRPr="0097446D" w:rsidTr="00810B54">
        <w:trPr>
          <w:trHeight w:val="191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С. Абдуллаев  «Рядом с Моздоком»- 3ч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Стр.20</w:t>
            </w:r>
          </w:p>
        </w:tc>
      </w:tr>
      <w:tr w:rsidR="00C1306F" w:rsidRPr="0097446D" w:rsidTr="00810B54">
        <w:trPr>
          <w:trHeight w:val="332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М. Гамидов  «Хьаникъада»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Стр.50</w:t>
            </w:r>
          </w:p>
        </w:tc>
      </w:tr>
      <w:tr w:rsidR="00C1306F" w:rsidRPr="0097446D" w:rsidTr="00810B54">
        <w:trPr>
          <w:trHeight w:val="315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Р. Рашидов « Ода человеку»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 58</w:t>
            </w:r>
          </w:p>
        </w:tc>
      </w:tr>
      <w:tr w:rsidR="00C1306F" w:rsidRPr="0097446D" w:rsidTr="00810B54">
        <w:trPr>
          <w:trHeight w:val="79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А. Абу-Бакар  «Даргинские девушки»-  1ч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 xml:space="preserve"> Стр.70</w:t>
            </w:r>
          </w:p>
        </w:tc>
      </w:tr>
      <w:tr w:rsidR="00C1306F" w:rsidRPr="0097446D" w:rsidTr="00810B54">
        <w:trPr>
          <w:trHeight w:val="79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 w:rsidP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А. Абу-Бакар  «Даргинские девушки»-2ч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Стр.77</w:t>
            </w:r>
          </w:p>
        </w:tc>
      </w:tr>
      <w:tr w:rsidR="00C1306F" w:rsidRPr="0097446D" w:rsidTr="00810B54">
        <w:trPr>
          <w:trHeight w:val="8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 xml:space="preserve"> А. Абу-Бакар  «Даргинские девушки»-  3ч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Стр.88</w:t>
            </w:r>
          </w:p>
        </w:tc>
      </w:tr>
      <w:tr w:rsidR="00C1306F" w:rsidRPr="0097446D" w:rsidTr="00810B54">
        <w:trPr>
          <w:trHeight w:val="79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С. Рабаданов  «Дагестану»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97</w:t>
            </w:r>
          </w:p>
        </w:tc>
      </w:tr>
      <w:tr w:rsidR="00C1306F" w:rsidRPr="0097446D" w:rsidTr="00810B54">
        <w:trPr>
          <w:trHeight w:val="282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Рабаданов  «Завещание отца»</w:t>
            </w: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Стр.102</w:t>
            </w:r>
          </w:p>
        </w:tc>
      </w:tr>
      <w:tr w:rsidR="00C1306F" w:rsidRPr="0097446D" w:rsidTr="00810B54">
        <w:trPr>
          <w:trHeight w:val="382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Магомедрасул  Расулов « После свадьбы»-1ч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Стр.112</w:t>
            </w:r>
          </w:p>
        </w:tc>
      </w:tr>
      <w:tr w:rsidR="00C1306F" w:rsidRPr="0097446D" w:rsidTr="00810B54">
        <w:trPr>
          <w:trHeight w:val="323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 xml:space="preserve">Магомедрасул  </w:t>
            </w:r>
            <w:r w:rsidRPr="0097446D">
              <w:rPr>
                <w:rFonts w:ascii="Times New Roman" w:hAnsi="Times New Roman"/>
                <w:sz w:val="24"/>
                <w:szCs w:val="24"/>
              </w:rPr>
              <w:lastRenderedPageBreak/>
              <w:t>Расулов « После свадьбы»-2ч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lastRenderedPageBreak/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Стр.130</w:t>
            </w:r>
          </w:p>
        </w:tc>
      </w:tr>
      <w:tr w:rsidR="00C1306F" w:rsidRPr="0097446D" w:rsidTr="00810B54">
        <w:trPr>
          <w:trHeight w:val="463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Г-Б. Багандов «Песня борозды»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 xml:space="preserve">Ознак. с нов. </w:t>
            </w: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End"/>
            <w:r w:rsidRPr="0097446D">
              <w:rPr>
                <w:rFonts w:ascii="Times New Roman" w:hAnsi="Times New Roman"/>
                <w:sz w:val="24"/>
                <w:szCs w:val="24"/>
              </w:rPr>
              <w:t>-м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Выразит.чт.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 141</w:t>
            </w:r>
          </w:p>
        </w:tc>
      </w:tr>
      <w:tr w:rsidR="00C1306F" w:rsidRPr="0097446D" w:rsidTr="00810B54">
        <w:trPr>
          <w:trHeight w:val="28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Г.Алиев  «Сказание о хлебе»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146</w:t>
            </w:r>
          </w:p>
        </w:tc>
      </w:tr>
      <w:tr w:rsidR="00C1306F" w:rsidRPr="0097446D" w:rsidTr="00810B54">
        <w:trPr>
          <w:trHeight w:val="79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Амир Гази  «Урк1ила макьамти»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Стр.154</w:t>
            </w:r>
          </w:p>
        </w:tc>
      </w:tr>
      <w:tr w:rsidR="00C1306F" w:rsidRPr="0097446D" w:rsidTr="00810B54">
        <w:trPr>
          <w:trHeight w:val="148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М.Абакаров  «Инженер»-1ч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Стр.169</w:t>
            </w:r>
          </w:p>
        </w:tc>
      </w:tr>
      <w:tr w:rsidR="00C1306F" w:rsidRPr="0097446D" w:rsidTr="00810B54">
        <w:trPr>
          <w:trHeight w:val="342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М.Абакаров  «Инженер»-2ч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Стр.180</w:t>
            </w:r>
          </w:p>
        </w:tc>
      </w:tr>
      <w:tr w:rsidR="00C1306F" w:rsidRPr="0097446D" w:rsidTr="00810B54">
        <w:trPr>
          <w:trHeight w:val="204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Г. Юсупов «Х1ердик1ех1</w:t>
            </w: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е,х</w:t>
            </w:r>
            <w:proofErr w:type="gramEnd"/>
            <w:r w:rsidRPr="0097446D">
              <w:rPr>
                <w:rFonts w:ascii="Times New Roman" w:hAnsi="Times New Roman"/>
                <w:sz w:val="24"/>
                <w:szCs w:val="24"/>
              </w:rPr>
              <w:t>1ер»-1ч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170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Г. Юсупов «Х1ердик1ех1е, х1ер»-2ч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Стр.180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Х.Курбанов   Биография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Стр.244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А.Абдулманапова «Весна»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 Стр 248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115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Магомедшапи Исаев</w:t>
            </w:r>
          </w:p>
        </w:tc>
        <w:tc>
          <w:tcPr>
            <w:tcW w:w="60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Стр.251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Молодёжная литература(2 часа)</w:t>
            </w: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К. Миграбов « Голубое пространство»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Стр  261</w:t>
            </w:r>
            <w:proofErr w:type="gramEnd"/>
            <w:r w:rsidRPr="009744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И. Ибрагимов « Не смогу вернуться»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 265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b/>
                <w:sz w:val="24"/>
                <w:szCs w:val="24"/>
              </w:rPr>
              <w:t>Дагестанская литература(8ч)</w:t>
            </w:r>
          </w:p>
          <w:p w:rsidR="00C1306F" w:rsidRPr="0097446D" w:rsidRDefault="00C13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Ю.Хаппалаев « Если я горец»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Стр  276</w:t>
            </w:r>
            <w:proofErr w:type="gramEnd"/>
          </w:p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Р. Гамзатов «Мой Дагестан»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446D">
              <w:rPr>
                <w:rFonts w:ascii="Times New Roman" w:hAnsi="Times New Roman"/>
                <w:sz w:val="24"/>
                <w:szCs w:val="24"/>
              </w:rPr>
              <w:t>Стр  279</w:t>
            </w:r>
            <w:proofErr w:type="gramEnd"/>
          </w:p>
        </w:tc>
      </w:tr>
      <w:tr w:rsidR="00C1306F" w:rsidRPr="0097446D" w:rsidTr="00810B54">
        <w:tc>
          <w:tcPr>
            <w:tcW w:w="50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Р.Гамзатов «Родной язык»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280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Х. Авшалумов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  281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Х. Авшалумов  Хитроумный Шими Дербенди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 .288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tabs>
                <w:tab w:val="center" w:pos="2915"/>
              </w:tabs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И. Гусейнов   «Батирай»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Стр.290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М. Атабаев «Долг»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Стр.332</w:t>
            </w:r>
          </w:p>
        </w:tc>
      </w:tr>
      <w:tr w:rsidR="00C1306F" w:rsidRPr="0097446D" w:rsidTr="00810B54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97446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Ю.Базутаев «Мое сердце»</w:t>
            </w:r>
          </w:p>
        </w:tc>
        <w:tc>
          <w:tcPr>
            <w:tcW w:w="5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Комбин.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06F" w:rsidRPr="0097446D" w:rsidRDefault="00C1306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06F" w:rsidRPr="0097446D" w:rsidRDefault="00C13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7446D">
              <w:rPr>
                <w:rFonts w:ascii="Times New Roman" w:hAnsi="Times New Roman"/>
                <w:sz w:val="24"/>
                <w:szCs w:val="24"/>
              </w:rPr>
              <w:t>Стр.325</w:t>
            </w:r>
          </w:p>
        </w:tc>
      </w:tr>
    </w:tbl>
    <w:p w:rsidR="00065EA8" w:rsidRDefault="00065EA8"/>
    <w:sectPr w:rsidR="00065EA8" w:rsidSect="00810B5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5D5"/>
    <w:multiLevelType w:val="hybridMultilevel"/>
    <w:tmpl w:val="31200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1306F"/>
    <w:rsid w:val="00065EA8"/>
    <w:rsid w:val="00810B54"/>
    <w:rsid w:val="0097446D"/>
    <w:rsid w:val="00A5585E"/>
    <w:rsid w:val="00B5114F"/>
    <w:rsid w:val="00C1306F"/>
    <w:rsid w:val="00F14B72"/>
    <w:rsid w:val="00F20854"/>
    <w:rsid w:val="00F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42A19-9E5D-45BB-8E4F-4B0C772A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130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810B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810B5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1436</Words>
  <Characters>8189</Characters>
  <Application>Microsoft Office Word</Application>
  <DocSecurity>0</DocSecurity>
  <Lines>68</Lines>
  <Paragraphs>19</Paragraphs>
  <ScaleCrop>false</ScaleCrop>
  <Company>MultiDVD Team</Company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Патя</cp:lastModifiedBy>
  <cp:revision>8</cp:revision>
  <dcterms:created xsi:type="dcterms:W3CDTF">2018-10-22T18:53:00Z</dcterms:created>
  <dcterms:modified xsi:type="dcterms:W3CDTF">2004-12-31T22:02:00Z</dcterms:modified>
</cp:coreProperties>
</file>